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88A89">
      <w:pPr>
        <w:spacing w:line="360" w:lineRule="auto"/>
        <w:jc w:val="center"/>
        <w:outlineLvl w:val="0"/>
        <w:rPr>
          <w:rFonts w:hint="eastAsia" w:asciiTheme="minorEastAsia" w:hAnsiTheme="minorEastAsia"/>
          <w:b/>
          <w:sz w:val="32"/>
          <w:szCs w:val="32"/>
        </w:rPr>
      </w:pPr>
      <w:r>
        <w:rPr>
          <w:rFonts w:hint="eastAsia" w:asciiTheme="minorEastAsia" w:hAnsiTheme="minorEastAsia"/>
          <w:b/>
          <w:sz w:val="32"/>
          <w:szCs w:val="32"/>
        </w:rPr>
        <w:t>北京师大附中作业AI批改及数据分析服务项目</w:t>
      </w:r>
    </w:p>
    <w:p w14:paraId="7EAFF9DB">
      <w:pPr>
        <w:spacing w:line="360" w:lineRule="auto"/>
        <w:jc w:val="center"/>
        <w:outlineLvl w:val="0"/>
        <w:rPr>
          <w:rFonts w:hint="eastAsia" w:asciiTheme="minorEastAsia" w:hAnsiTheme="minorEastAsia"/>
          <w:b/>
          <w:sz w:val="32"/>
          <w:szCs w:val="32"/>
        </w:rPr>
      </w:pPr>
      <w:r>
        <w:rPr>
          <w:rFonts w:hint="eastAsia" w:asciiTheme="minorEastAsia" w:hAnsiTheme="minorEastAsia"/>
          <w:b/>
          <w:sz w:val="32"/>
          <w:szCs w:val="32"/>
        </w:rPr>
        <w:t>询价内容清单和要求</w:t>
      </w:r>
    </w:p>
    <w:p w14:paraId="2897776E">
      <w:pPr>
        <w:spacing w:line="360" w:lineRule="auto"/>
        <w:ind w:firstLine="480" w:firstLineChars="200"/>
        <w:rPr>
          <w:rFonts w:hint="eastAsia" w:ascii="仿宋_GB2312" w:hAnsi="仿宋_GB2312" w:eastAsia="仿宋_GB2312" w:cs="仿宋_GB2312"/>
          <w:sz w:val="24"/>
          <w:lang w:eastAsia="zh-CN"/>
        </w:rPr>
      </w:pPr>
    </w:p>
    <w:p w14:paraId="37F4BB11">
      <w:pPr>
        <w:pStyle w:val="4"/>
        <w:numPr>
          <w:ilvl w:val="0"/>
          <w:numId w:val="2"/>
        </w:numPr>
        <w:autoSpaceDE/>
        <w:autoSpaceDN/>
        <w:adjustRightInd/>
        <w:spacing w:before="260" w:after="260" w:line="360" w:lineRule="auto"/>
        <w:ind w:left="425" w:hanging="425"/>
        <w:jc w:val="both"/>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项目背景</w:t>
      </w:r>
    </w:p>
    <w:p w14:paraId="2F8186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rPr>
      </w:pPr>
      <w:r>
        <w:rPr>
          <w:rFonts w:hint="eastAsia" w:ascii="仿宋_GB2312" w:hAnsi="仿宋_GB2312" w:eastAsia="仿宋_GB2312" w:cs="仿宋_GB2312"/>
          <w:sz w:val="24"/>
          <w:lang w:val="en-US" w:eastAsia="zh-CN"/>
        </w:rPr>
        <w:t>AI应用对基础教育的日常教学与评价产生了重要影响，为个性化精准学习提供了技术支持。作业在日常教学中具有及时获取学情、了解学习效果的重要作用。手动作业批改方式存在效率低、数据统计与分析难度大等问题，目前可借助AI技术对学生手写作业进行数据采集、AI批改、数据分析等工作，以更加高效、精准地获取学期，为精准化与个性化学习创造条件。</w:t>
      </w:r>
    </w:p>
    <w:p w14:paraId="514E6DB5">
      <w:pPr>
        <w:pStyle w:val="4"/>
        <w:numPr>
          <w:ilvl w:val="0"/>
          <w:numId w:val="2"/>
        </w:numPr>
        <w:autoSpaceDE/>
        <w:autoSpaceDN/>
        <w:adjustRightInd/>
        <w:spacing w:before="260" w:after="260" w:line="360" w:lineRule="auto"/>
        <w:ind w:left="425" w:hanging="425"/>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服务要求</w:t>
      </w:r>
    </w:p>
    <w:p w14:paraId="73662CF2">
      <w:pPr>
        <w:numPr>
          <w:ilvl w:val="0"/>
          <w:numId w:val="3"/>
        </w:numPr>
        <w:spacing w:line="360" w:lineRule="auto"/>
        <w:ind w:left="425" w:leftChars="0" w:hanging="425" w:firstLineChars="0"/>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作业批阅服务</w:t>
      </w:r>
    </w:p>
    <w:p w14:paraId="4F0F4ED5">
      <w:pPr>
        <w:numPr>
          <w:ilvl w:val="0"/>
          <w:numId w:val="4"/>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数据</w:t>
      </w:r>
      <w:r>
        <w:rPr>
          <w:rFonts w:hint="eastAsia" w:ascii="仿宋_GB2312" w:hAnsi="仿宋_GB2312" w:eastAsia="仿宋_GB2312" w:cs="仿宋_GB2312"/>
          <w:sz w:val="24"/>
          <w:szCs w:val="28"/>
        </w:rPr>
        <w:t>采集服务</w:t>
      </w:r>
    </w:p>
    <w:p w14:paraId="39CB9999">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能够完成教</w:t>
      </w:r>
      <w:r>
        <w:rPr>
          <w:rFonts w:hint="eastAsia" w:ascii="仿宋_GB2312" w:hAnsi="仿宋_GB2312" w:eastAsia="仿宋_GB2312" w:cs="仿宋_GB2312"/>
          <w:sz w:val="24"/>
          <w:szCs w:val="28"/>
        </w:rPr>
        <w:t>师自由</w:t>
      </w:r>
      <w:r>
        <w:rPr>
          <w:rFonts w:hint="eastAsia" w:ascii="仿宋_GB2312" w:hAnsi="仿宋_GB2312" w:eastAsia="仿宋_GB2312" w:cs="仿宋_GB2312"/>
          <w:sz w:val="24"/>
          <w:szCs w:val="28"/>
          <w:lang w:val="en-US" w:eastAsia="zh-CN"/>
        </w:rPr>
        <w:t>排版</w:t>
      </w:r>
      <w:r>
        <w:rPr>
          <w:rFonts w:hint="eastAsia" w:ascii="仿宋_GB2312" w:hAnsi="仿宋_GB2312" w:eastAsia="仿宋_GB2312" w:cs="仿宋_GB2312"/>
          <w:sz w:val="24"/>
          <w:szCs w:val="28"/>
        </w:rPr>
        <w:t>、不依赖特定排版制卡，支持任意</w:t>
      </w:r>
      <w:r>
        <w:rPr>
          <w:rFonts w:hint="eastAsia" w:ascii="仿宋_GB2312" w:hAnsi="仿宋_GB2312" w:eastAsia="仿宋_GB2312" w:cs="仿宋_GB2312"/>
          <w:sz w:val="24"/>
          <w:szCs w:val="28"/>
          <w:lang w:val="en-US" w:eastAsia="zh-CN"/>
        </w:rPr>
        <w:t>格式的</w:t>
      </w:r>
      <w:r>
        <w:rPr>
          <w:rFonts w:hint="eastAsia" w:ascii="仿宋_GB2312" w:hAnsi="仿宋_GB2312" w:eastAsia="仿宋_GB2312" w:cs="仿宋_GB2312"/>
          <w:sz w:val="24"/>
          <w:szCs w:val="28"/>
        </w:rPr>
        <w:t>作业或试卷的数据采集；</w:t>
      </w:r>
    </w:p>
    <w:p w14:paraId="506DD0F4">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能够对每份作业的</w:t>
      </w:r>
      <w:r>
        <w:rPr>
          <w:rFonts w:hint="eastAsia" w:ascii="仿宋_GB2312" w:hAnsi="仿宋_GB2312" w:eastAsia="仿宋_GB2312" w:cs="仿宋_GB2312"/>
          <w:sz w:val="24"/>
          <w:szCs w:val="28"/>
        </w:rPr>
        <w:t>学科、年级、班级（行政班、教学班）</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学生姓名等学生数据进行采集，并与作答数据进行自动匹配，对于少数因书写乱等情况造成的匹配困难作业，能够提示教师进行手动匹配</w:t>
      </w:r>
      <w:r>
        <w:rPr>
          <w:rFonts w:hint="eastAsia" w:ascii="仿宋_GB2312" w:hAnsi="仿宋_GB2312" w:eastAsia="仿宋_GB2312" w:cs="仿宋_GB2312"/>
          <w:sz w:val="24"/>
          <w:szCs w:val="28"/>
        </w:rPr>
        <w:t>；</w:t>
      </w:r>
    </w:p>
    <w:p w14:paraId="4E505810">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能够对作业中的印刷或手写的图文进行识别，从而进行数据采集</w:t>
      </w:r>
      <w:r>
        <w:rPr>
          <w:rFonts w:hint="eastAsia" w:ascii="仿宋_GB2312" w:hAnsi="仿宋_GB2312" w:eastAsia="仿宋_GB2312" w:cs="仿宋_GB2312"/>
          <w:sz w:val="24"/>
          <w:szCs w:val="28"/>
        </w:rPr>
        <w:t>；</w:t>
      </w:r>
    </w:p>
    <w:p w14:paraId="488147DD">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能够对同一次作业进行分批扫描，按班级进行汇总；</w:t>
      </w:r>
    </w:p>
    <w:p w14:paraId="6EB7AC74">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查看已创建的作业任务记录，</w:t>
      </w: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按年级、学科、状态筛选任务</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对无效任务进行删除。</w:t>
      </w:r>
    </w:p>
    <w:p w14:paraId="550F43E3">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支持A3,A4,8K,16K,B4,B5</w:t>
      </w:r>
      <w:r>
        <w:rPr>
          <w:rFonts w:hint="eastAsia" w:ascii="仿宋_GB2312" w:hAnsi="仿宋_GB2312" w:eastAsia="仿宋_GB2312" w:cs="仿宋_GB2312"/>
          <w:sz w:val="24"/>
          <w:szCs w:val="28"/>
          <w:lang w:val="en-US" w:eastAsia="zh-CN"/>
        </w:rPr>
        <w:t>等常见尺寸</w:t>
      </w:r>
      <w:r>
        <w:rPr>
          <w:rFonts w:hint="eastAsia" w:ascii="仿宋_GB2312" w:hAnsi="仿宋_GB2312" w:eastAsia="仿宋_GB2312" w:cs="仿宋_GB2312"/>
          <w:sz w:val="24"/>
          <w:szCs w:val="28"/>
        </w:rPr>
        <w:t>纸张</w:t>
      </w:r>
      <w:r>
        <w:rPr>
          <w:rFonts w:hint="eastAsia" w:ascii="仿宋_GB2312" w:hAnsi="仿宋_GB2312" w:eastAsia="仿宋_GB2312" w:cs="仿宋_GB2312"/>
          <w:sz w:val="24"/>
          <w:szCs w:val="28"/>
          <w:lang w:val="en-US" w:eastAsia="zh-CN"/>
        </w:rPr>
        <w:t>的单双或双面内容的</w:t>
      </w:r>
      <w:r>
        <w:rPr>
          <w:rFonts w:hint="eastAsia" w:ascii="仿宋_GB2312" w:hAnsi="仿宋_GB2312" w:eastAsia="仿宋_GB2312" w:cs="仿宋_GB2312"/>
          <w:sz w:val="24"/>
          <w:szCs w:val="28"/>
        </w:rPr>
        <w:t>扫描；</w:t>
      </w:r>
    </w:p>
    <w:p w14:paraId="4A8B9294">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扫描过程中，对于异常作业（如</w:t>
      </w:r>
      <w:r>
        <w:rPr>
          <w:rFonts w:hint="eastAsia" w:ascii="仿宋_GB2312" w:hAnsi="仿宋_GB2312" w:eastAsia="仿宋_GB2312" w:cs="仿宋_GB2312"/>
          <w:sz w:val="24"/>
          <w:szCs w:val="28"/>
        </w:rPr>
        <w:t>学生卷与答案卷不同，扫描时作业放反、放</w:t>
      </w:r>
      <w:r>
        <w:rPr>
          <w:rFonts w:hint="eastAsia" w:ascii="仿宋_GB2312" w:hAnsi="仿宋_GB2312" w:eastAsia="仿宋_GB2312" w:cs="仿宋_GB2312"/>
          <w:sz w:val="24"/>
          <w:szCs w:val="28"/>
          <w:lang w:val="en-US" w:eastAsia="zh-CN"/>
        </w:rPr>
        <w:t>倒</w:t>
      </w:r>
      <w:r>
        <w:rPr>
          <w:rFonts w:hint="eastAsia" w:ascii="仿宋_GB2312" w:hAnsi="仿宋_GB2312" w:eastAsia="仿宋_GB2312" w:cs="仿宋_GB2312"/>
          <w:sz w:val="24"/>
          <w:szCs w:val="28"/>
        </w:rPr>
        <w:t>，作业歪斜或有破损、残缺</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rPr>
        <w:t>作业与答案卷尺寸不一致</w:t>
      </w:r>
      <w:r>
        <w:rPr>
          <w:rFonts w:hint="eastAsia" w:ascii="仿宋_GB2312" w:hAnsi="仿宋_GB2312" w:eastAsia="仿宋_GB2312" w:cs="仿宋_GB2312"/>
          <w:sz w:val="24"/>
          <w:szCs w:val="28"/>
          <w:lang w:val="en-US" w:eastAsia="zh-CN"/>
        </w:rPr>
        <w:t>等）能够进行自动检测，并在作业扫码或批改完成，未打印批阅结果前进行提示；</w:t>
      </w:r>
    </w:p>
    <w:p w14:paraId="11746573">
      <w:pPr>
        <w:numPr>
          <w:ilvl w:val="0"/>
          <w:numId w:val="5"/>
        </w:numPr>
        <w:spacing w:line="360" w:lineRule="auto"/>
        <w:ind w:left="0" w:leftChars="0" w:firstLine="480" w:firstLineChars="200"/>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rPr>
        <w:t>需提供教师查看预览</w:t>
      </w:r>
      <w:r>
        <w:rPr>
          <w:rFonts w:hint="eastAsia" w:ascii="仿宋_GB2312" w:hAnsi="仿宋_GB2312" w:eastAsia="仿宋_GB2312" w:cs="仿宋_GB2312"/>
          <w:sz w:val="24"/>
          <w:szCs w:val="28"/>
          <w:lang w:val="en-US" w:eastAsia="zh-CN"/>
        </w:rPr>
        <w:t>已</w:t>
      </w:r>
      <w:r>
        <w:rPr>
          <w:rFonts w:hint="eastAsia" w:ascii="仿宋_GB2312" w:hAnsi="仿宋_GB2312" w:eastAsia="仿宋_GB2312" w:cs="仿宋_GB2312"/>
          <w:sz w:val="24"/>
          <w:szCs w:val="28"/>
        </w:rPr>
        <w:t>扫描作业</w:t>
      </w:r>
      <w:r>
        <w:rPr>
          <w:rFonts w:hint="eastAsia" w:ascii="仿宋_GB2312" w:hAnsi="仿宋_GB2312" w:eastAsia="仿宋_GB2312" w:cs="仿宋_GB2312"/>
          <w:sz w:val="24"/>
          <w:szCs w:val="28"/>
          <w:lang w:val="en-US" w:eastAsia="zh-CN"/>
        </w:rPr>
        <w:t>的</w:t>
      </w:r>
      <w:r>
        <w:rPr>
          <w:rFonts w:hint="eastAsia" w:ascii="仿宋_GB2312" w:hAnsi="仿宋_GB2312" w:eastAsia="仿宋_GB2312" w:cs="仿宋_GB2312"/>
          <w:sz w:val="24"/>
          <w:szCs w:val="28"/>
        </w:rPr>
        <w:t>功能</w:t>
      </w:r>
      <w:r>
        <w:rPr>
          <w:rFonts w:hint="eastAsia" w:ascii="仿宋_GB2312" w:hAnsi="仿宋_GB2312" w:eastAsia="仿宋_GB2312" w:cs="仿宋_GB2312"/>
          <w:sz w:val="24"/>
          <w:szCs w:val="28"/>
          <w:lang w:eastAsia="zh-CN"/>
        </w:rPr>
        <w:t>。</w:t>
      </w:r>
    </w:p>
    <w:p w14:paraId="16CA8DD8">
      <w:pPr>
        <w:numPr>
          <w:numId w:val="0"/>
        </w:numPr>
        <w:spacing w:line="360" w:lineRule="auto"/>
        <w:ind w:leftChars="200"/>
        <w:rPr>
          <w:rFonts w:hint="eastAsia" w:ascii="仿宋_GB2312" w:hAnsi="仿宋_GB2312" w:eastAsia="仿宋_GB2312" w:cs="仿宋_GB2312"/>
          <w:sz w:val="24"/>
          <w:szCs w:val="28"/>
          <w:lang w:val="en-US" w:eastAsia="zh-CN"/>
        </w:rPr>
      </w:pPr>
    </w:p>
    <w:p w14:paraId="3F0F87A6">
      <w:pPr>
        <w:numPr>
          <w:ilvl w:val="0"/>
          <w:numId w:val="4"/>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智能批阅服务</w:t>
      </w:r>
    </w:p>
    <w:p w14:paraId="26457AF6">
      <w:pPr>
        <w:numPr>
          <w:ilvl w:val="0"/>
          <w:numId w:val="6"/>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能够对初一至高三各年级，至少包含数学、英语、物理等学科的多个学科的作业进行智能批改；</w:t>
      </w:r>
    </w:p>
    <w:p w14:paraId="192D26CA">
      <w:pPr>
        <w:numPr>
          <w:ilvl w:val="0"/>
          <w:numId w:val="6"/>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能够对手写选择题、填空题、判断题、解答题、简答题进行AI批改，确保选择题、填空题、判断题等具有固定答案的题型批改的准确率；</w:t>
      </w:r>
    </w:p>
    <w:p w14:paraId="0BBDE89C">
      <w:pPr>
        <w:numPr>
          <w:ilvl w:val="0"/>
          <w:numId w:val="6"/>
        </w:numPr>
        <w:spacing w:line="360" w:lineRule="auto"/>
        <w:ind w:left="0" w:leftChars="0" w:firstLine="480" w:firstLineChars="200"/>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教师能够对AI批改的结果进行手动修改；</w:t>
      </w:r>
    </w:p>
    <w:p w14:paraId="7844393E">
      <w:pPr>
        <w:numPr>
          <w:ilvl w:val="0"/>
          <w:numId w:val="0"/>
        </w:numPr>
        <w:spacing w:line="360" w:lineRule="auto"/>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 xml:space="preserve">④  </w:t>
      </w:r>
      <w:r>
        <w:rPr>
          <w:rFonts w:hint="eastAsia" w:ascii="仿宋_GB2312" w:hAnsi="仿宋_GB2312" w:eastAsia="仿宋_GB2312" w:cs="仿宋_GB2312"/>
          <w:sz w:val="24"/>
          <w:szCs w:val="28"/>
        </w:rPr>
        <w:t>提供系统智能批阅队列功能，支持实时展示设备批阅状况。</w:t>
      </w:r>
    </w:p>
    <w:p w14:paraId="3B65D430">
      <w:pPr>
        <w:numPr>
          <w:ilvl w:val="0"/>
          <w:numId w:val="4"/>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留痕打印服务</w:t>
      </w:r>
    </w:p>
    <w:p w14:paraId="2AD2050C">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在批改和扫描完成后，</w:t>
      </w:r>
      <w:r>
        <w:rPr>
          <w:rFonts w:hint="eastAsia" w:ascii="仿宋_GB2312" w:hAnsi="仿宋_GB2312" w:eastAsia="仿宋_GB2312" w:cs="仿宋_GB2312"/>
          <w:sz w:val="24"/>
          <w:szCs w:val="28"/>
          <w:lang w:val="en-US" w:eastAsia="zh-CN"/>
        </w:rPr>
        <w:t>能够对</w:t>
      </w:r>
      <w:r>
        <w:rPr>
          <w:rFonts w:hint="eastAsia" w:ascii="仿宋_GB2312" w:hAnsi="仿宋_GB2312" w:eastAsia="仿宋_GB2312" w:cs="仿宋_GB2312"/>
          <w:sz w:val="24"/>
          <w:szCs w:val="28"/>
        </w:rPr>
        <w:t>学生作业智能批改留痕渲染和留痕打印；</w:t>
      </w:r>
    </w:p>
    <w:p w14:paraId="6DEFCAEB">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支持</w:t>
      </w:r>
      <w:r>
        <w:rPr>
          <w:rFonts w:hint="eastAsia" w:ascii="仿宋_GB2312" w:hAnsi="仿宋_GB2312" w:eastAsia="仿宋_GB2312" w:cs="仿宋_GB2312"/>
          <w:sz w:val="24"/>
          <w:szCs w:val="28"/>
        </w:rPr>
        <w:t>学生原卷双面留痕打印；</w:t>
      </w:r>
    </w:p>
    <w:p w14:paraId="3DD93A52">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提供让</w:t>
      </w:r>
      <w:r>
        <w:rPr>
          <w:rFonts w:hint="eastAsia" w:ascii="仿宋_GB2312" w:hAnsi="仿宋_GB2312" w:eastAsia="仿宋_GB2312" w:cs="仿宋_GB2312"/>
          <w:sz w:val="24"/>
          <w:szCs w:val="28"/>
        </w:rPr>
        <w:t>教师</w:t>
      </w:r>
      <w:r>
        <w:rPr>
          <w:rFonts w:hint="eastAsia" w:ascii="仿宋_GB2312" w:hAnsi="仿宋_GB2312" w:eastAsia="仿宋_GB2312" w:cs="仿宋_GB2312"/>
          <w:sz w:val="24"/>
          <w:szCs w:val="28"/>
          <w:lang w:val="en-US" w:eastAsia="zh-CN"/>
        </w:rPr>
        <w:t>对正确、错误</w:t>
      </w:r>
      <w:r>
        <w:rPr>
          <w:rFonts w:hint="eastAsia" w:ascii="仿宋_GB2312" w:hAnsi="仿宋_GB2312" w:eastAsia="仿宋_GB2312" w:cs="仿宋_GB2312"/>
          <w:sz w:val="24"/>
          <w:szCs w:val="28"/>
        </w:rPr>
        <w:t>、半对符号、按顺序打印、空白纸打印等灵活选择</w:t>
      </w:r>
      <w:r>
        <w:rPr>
          <w:rFonts w:hint="eastAsia" w:ascii="仿宋_GB2312" w:hAnsi="仿宋_GB2312" w:eastAsia="仿宋_GB2312" w:cs="仿宋_GB2312"/>
          <w:sz w:val="24"/>
          <w:szCs w:val="28"/>
          <w:lang w:val="en-US" w:eastAsia="zh-CN"/>
        </w:rPr>
        <w:t>的</w:t>
      </w:r>
      <w:r>
        <w:rPr>
          <w:rFonts w:hint="eastAsia" w:ascii="仿宋_GB2312" w:hAnsi="仿宋_GB2312" w:eastAsia="仿宋_GB2312" w:cs="仿宋_GB2312"/>
          <w:sz w:val="24"/>
          <w:szCs w:val="28"/>
        </w:rPr>
        <w:t>功能；</w:t>
      </w:r>
    </w:p>
    <w:p w14:paraId="41CA302C">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提供教师选择打印学生等级评价或正确率功能，支持自定义设置等级评价规则；</w:t>
      </w:r>
    </w:p>
    <w:p w14:paraId="622F945E">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支持</w:t>
      </w:r>
      <w:r>
        <w:rPr>
          <w:rFonts w:hint="eastAsia" w:ascii="仿宋_GB2312" w:hAnsi="仿宋_GB2312" w:eastAsia="仿宋_GB2312" w:cs="仿宋_GB2312"/>
          <w:sz w:val="24"/>
          <w:szCs w:val="28"/>
        </w:rPr>
        <w:t>异常情况下，</w:t>
      </w:r>
      <w:r>
        <w:rPr>
          <w:rFonts w:hint="eastAsia" w:ascii="仿宋_GB2312" w:hAnsi="仿宋_GB2312" w:eastAsia="仿宋_GB2312" w:cs="仿宋_GB2312"/>
          <w:sz w:val="24"/>
          <w:szCs w:val="28"/>
          <w:lang w:val="en-US" w:eastAsia="zh-CN"/>
        </w:rPr>
        <w:t>教师</w:t>
      </w:r>
      <w:r>
        <w:rPr>
          <w:rFonts w:hint="eastAsia" w:ascii="仿宋_GB2312" w:hAnsi="仿宋_GB2312" w:eastAsia="仿宋_GB2312" w:cs="仿宋_GB2312"/>
          <w:sz w:val="24"/>
          <w:szCs w:val="28"/>
        </w:rPr>
        <w:t>手动选择学生重新打印原卷和批改痕迹功能</w:t>
      </w:r>
      <w:r>
        <w:rPr>
          <w:rFonts w:hint="eastAsia" w:ascii="仿宋_GB2312" w:hAnsi="仿宋_GB2312" w:eastAsia="仿宋_GB2312" w:cs="仿宋_GB2312"/>
          <w:sz w:val="24"/>
          <w:szCs w:val="28"/>
          <w:lang w:eastAsia="zh-CN"/>
        </w:rPr>
        <w:t>；</w:t>
      </w:r>
    </w:p>
    <w:p w14:paraId="1B250706">
      <w:pPr>
        <w:numPr>
          <w:ilvl w:val="0"/>
          <w:numId w:val="0"/>
        </w:numPr>
        <w:spacing w:line="360" w:lineRule="auto"/>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 xml:space="preserve">⑥  </w:t>
      </w:r>
      <w:r>
        <w:rPr>
          <w:rFonts w:hint="eastAsia" w:ascii="仿宋_GB2312" w:hAnsi="仿宋_GB2312" w:eastAsia="仿宋_GB2312" w:cs="仿宋_GB2312"/>
          <w:sz w:val="24"/>
          <w:szCs w:val="28"/>
        </w:rPr>
        <w:t>需提供针对教师卷扫描歪斜、教师卷与学生卷打印比例不同造成的学生卷留痕偏移问题进行留痕打印效果优化的功能</w:t>
      </w:r>
      <w:r>
        <w:rPr>
          <w:rFonts w:hint="eastAsia" w:ascii="仿宋_GB2312" w:hAnsi="仿宋_GB2312" w:eastAsia="仿宋_GB2312" w:cs="仿宋_GB2312"/>
          <w:sz w:val="24"/>
          <w:szCs w:val="28"/>
          <w:lang w:eastAsia="zh-CN"/>
        </w:rPr>
        <w:t>；</w:t>
      </w:r>
    </w:p>
    <w:p w14:paraId="196A2421">
      <w:pPr>
        <w:numPr>
          <w:ilvl w:val="0"/>
          <w:numId w:val="0"/>
        </w:numPr>
        <w:spacing w:line="360" w:lineRule="auto"/>
        <w:ind w:leftChars="200"/>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 xml:space="preserve">⑦  </w:t>
      </w:r>
      <w:r>
        <w:rPr>
          <w:rFonts w:hint="eastAsia" w:ascii="仿宋_GB2312" w:hAnsi="仿宋_GB2312" w:eastAsia="仿宋_GB2312" w:cs="仿宋_GB2312"/>
          <w:sz w:val="24"/>
          <w:szCs w:val="28"/>
        </w:rPr>
        <w:t>针对学生作业扫描图片异常情况，需提供手动进行异常处理并自主选择处理方式功能，支持先打印已批阅学生作业，后处理异常或先处理异常，后打印</w:t>
      </w:r>
      <w:r>
        <w:rPr>
          <w:rFonts w:hint="eastAsia" w:ascii="仿宋_GB2312" w:hAnsi="仿宋_GB2312" w:eastAsia="仿宋_GB2312" w:cs="仿宋_GB2312"/>
          <w:sz w:val="24"/>
          <w:szCs w:val="28"/>
          <w:lang w:eastAsia="zh-CN"/>
        </w:rPr>
        <w:t>；</w:t>
      </w:r>
    </w:p>
    <w:p w14:paraId="3DEADEE5">
      <w:pPr>
        <w:numPr>
          <w:ilvl w:val="0"/>
          <w:numId w:val="0"/>
        </w:numPr>
        <w:spacing w:line="360" w:lineRule="auto"/>
        <w:ind w:leftChars="200"/>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rPr>
        <w:t>⑧</w:t>
      </w:r>
      <w:r>
        <w:rPr>
          <w:rFonts w:hint="eastAsia" w:ascii="仿宋_GB2312" w:hAnsi="仿宋_GB2312" w:eastAsia="仿宋_GB2312" w:cs="仿宋_GB2312"/>
          <w:sz w:val="24"/>
          <w:szCs w:val="28"/>
          <w:lang w:val="en-US" w:eastAsia="zh-CN"/>
        </w:rPr>
        <w:t xml:space="preserve"> </w:t>
      </w:r>
      <w:r>
        <w:rPr>
          <w:rFonts w:hint="eastAsia" w:ascii="仿宋_GB2312" w:hAnsi="仿宋_GB2312" w:eastAsia="仿宋_GB2312" w:cs="仿宋_GB2312"/>
          <w:sz w:val="24"/>
          <w:szCs w:val="28"/>
        </w:rPr>
        <w:t>教师</w:t>
      </w: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设置批阅任务留痕打印时间段，支持消息通知提醒功能</w:t>
      </w:r>
      <w:r>
        <w:rPr>
          <w:rFonts w:hint="eastAsia" w:ascii="仿宋_GB2312" w:hAnsi="仿宋_GB2312" w:eastAsia="仿宋_GB2312" w:cs="仿宋_GB2312"/>
          <w:sz w:val="24"/>
          <w:szCs w:val="28"/>
          <w:lang w:eastAsia="zh-CN"/>
        </w:rPr>
        <w:t>。</w:t>
      </w:r>
    </w:p>
    <w:p w14:paraId="2FD0E9E8">
      <w:pPr>
        <w:numPr>
          <w:ilvl w:val="0"/>
          <w:numId w:val="0"/>
        </w:numPr>
        <w:spacing w:line="360" w:lineRule="auto"/>
        <w:ind w:leftChars="200"/>
        <w:rPr>
          <w:rFonts w:hint="eastAsia" w:ascii="仿宋_GB2312" w:hAnsi="仿宋_GB2312" w:eastAsia="仿宋_GB2312" w:cs="仿宋_GB2312"/>
          <w:sz w:val="24"/>
          <w:szCs w:val="28"/>
          <w:lang w:eastAsia="zh-CN"/>
        </w:rPr>
      </w:pPr>
    </w:p>
    <w:p w14:paraId="7A36F2B5">
      <w:pPr>
        <w:numPr>
          <w:ilvl w:val="0"/>
          <w:numId w:val="3"/>
        </w:numPr>
        <w:spacing w:line="360" w:lineRule="auto"/>
        <w:ind w:left="425" w:leftChars="0" w:hanging="425" w:firstLineChars="0"/>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校本资源共建共享服务</w:t>
      </w:r>
    </w:p>
    <w:p w14:paraId="023C3B65">
      <w:pPr>
        <w:numPr>
          <w:ilvl w:val="0"/>
          <w:numId w:val="8"/>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个人资源建设服务</w:t>
      </w:r>
    </w:p>
    <w:p w14:paraId="26C4222B">
      <w:pPr>
        <w:spacing w:line="360" w:lineRule="auto"/>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支持教师通过扫描方式，实现教师集体教研的校本作业和教师个人设计作业自动</w:t>
      </w:r>
      <w:r>
        <w:rPr>
          <w:rFonts w:hint="eastAsia" w:ascii="仿宋_GB2312" w:hAnsi="仿宋_GB2312" w:eastAsia="仿宋_GB2312" w:cs="仿宋_GB2312"/>
          <w:sz w:val="24"/>
          <w:szCs w:val="28"/>
          <w:lang w:val="en-US" w:eastAsia="zh-CN"/>
        </w:rPr>
        <w:t>加入</w:t>
      </w:r>
      <w:r>
        <w:rPr>
          <w:rFonts w:hint="eastAsia" w:ascii="仿宋_GB2312" w:hAnsi="仿宋_GB2312" w:eastAsia="仿宋_GB2312" w:cs="仿宋_GB2312"/>
          <w:sz w:val="24"/>
          <w:szCs w:val="28"/>
        </w:rPr>
        <w:t>资源分享库。</w:t>
      </w:r>
    </w:p>
    <w:p w14:paraId="586470A7">
      <w:pPr>
        <w:numPr>
          <w:ilvl w:val="0"/>
          <w:numId w:val="8"/>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资源分享服务</w:t>
      </w:r>
    </w:p>
    <w:p w14:paraId="52A5F21B">
      <w:pPr>
        <w:numPr>
          <w:ilvl w:val="0"/>
          <w:numId w:val="9"/>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提供教师分享扫描的资源，支持分享到备课组、学科组</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教研组</w:t>
      </w:r>
      <w:r>
        <w:rPr>
          <w:rFonts w:hint="eastAsia" w:ascii="仿宋_GB2312" w:hAnsi="仿宋_GB2312" w:eastAsia="仿宋_GB2312" w:cs="仿宋_GB2312"/>
          <w:sz w:val="24"/>
          <w:szCs w:val="28"/>
        </w:rPr>
        <w:t>等分享范围的选择功能；</w:t>
      </w:r>
    </w:p>
    <w:p w14:paraId="734F719E">
      <w:pPr>
        <w:numPr>
          <w:ilvl w:val="0"/>
          <w:numId w:val="9"/>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提供通过分享资源快捷创建作业批阅任务功能。</w:t>
      </w:r>
    </w:p>
    <w:p w14:paraId="7F77B926">
      <w:pPr>
        <w:numPr>
          <w:ilvl w:val="0"/>
          <w:numId w:val="0"/>
        </w:numPr>
        <w:spacing w:line="360" w:lineRule="auto"/>
        <w:ind w:leftChars="200"/>
        <w:rPr>
          <w:rFonts w:hint="eastAsia" w:ascii="仿宋_GB2312" w:hAnsi="仿宋_GB2312" w:eastAsia="仿宋_GB2312" w:cs="仿宋_GB2312"/>
          <w:sz w:val="24"/>
          <w:szCs w:val="28"/>
        </w:rPr>
      </w:pPr>
    </w:p>
    <w:p w14:paraId="47882E9D">
      <w:pPr>
        <w:numPr>
          <w:ilvl w:val="0"/>
          <w:numId w:val="3"/>
        </w:numPr>
        <w:spacing w:line="360" w:lineRule="auto"/>
        <w:ind w:left="425" w:leftChars="0" w:hanging="425" w:firstLineChars="0"/>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学情大数据应用服务</w:t>
      </w:r>
    </w:p>
    <w:p w14:paraId="56754E86">
      <w:pPr>
        <w:numPr>
          <w:ilvl w:val="0"/>
          <w:numId w:val="10"/>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作业讲评讲义服务</w:t>
      </w:r>
    </w:p>
    <w:p w14:paraId="2E37F56A">
      <w:pPr>
        <w:numPr>
          <w:ilvl w:val="0"/>
          <w:numId w:val="11"/>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提供基于学生作业批阅结果生成班级作业成绩单，包括作业小题正确率明细、学生个人正确率明细功能；</w:t>
      </w:r>
    </w:p>
    <w:p w14:paraId="1CB4D6BD">
      <w:pPr>
        <w:numPr>
          <w:ilvl w:val="0"/>
          <w:numId w:val="11"/>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提供自动生成班级讲评讲义报告，学生批阅结果有修改时讲义实时更新功能；</w:t>
      </w:r>
    </w:p>
    <w:p w14:paraId="6685020E">
      <w:pPr>
        <w:numPr>
          <w:ilvl w:val="0"/>
          <w:numId w:val="11"/>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提供打印班级成绩单和作业讲评讲义内容功能，支持设置打印纸张大小。</w:t>
      </w:r>
    </w:p>
    <w:p w14:paraId="0E61C5BC">
      <w:pPr>
        <w:numPr>
          <w:ilvl w:val="0"/>
          <w:numId w:val="10"/>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作业报告服务</w:t>
      </w:r>
    </w:p>
    <w:p w14:paraId="4D135EB1">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提供教师查看班级单次作业的批阅报告</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应</w:t>
      </w:r>
      <w:r>
        <w:rPr>
          <w:rFonts w:hint="eastAsia" w:ascii="仿宋_GB2312" w:hAnsi="仿宋_GB2312" w:eastAsia="仿宋_GB2312" w:cs="仿宋_GB2312"/>
          <w:sz w:val="24"/>
          <w:szCs w:val="28"/>
        </w:rPr>
        <w:t>包括学生成绩单、班级总览、共性错题及答题详情</w:t>
      </w:r>
      <w:r>
        <w:rPr>
          <w:rFonts w:hint="eastAsia" w:ascii="仿宋_GB2312" w:hAnsi="仿宋_GB2312" w:eastAsia="仿宋_GB2312" w:cs="仿宋_GB2312"/>
          <w:sz w:val="24"/>
          <w:szCs w:val="28"/>
          <w:lang w:val="en-US" w:eastAsia="zh-CN"/>
        </w:rPr>
        <w:t>等信息</w:t>
      </w:r>
      <w:r>
        <w:rPr>
          <w:rFonts w:hint="eastAsia" w:ascii="仿宋_GB2312" w:hAnsi="仿宋_GB2312" w:eastAsia="仿宋_GB2312" w:cs="仿宋_GB2312"/>
          <w:sz w:val="24"/>
          <w:szCs w:val="28"/>
        </w:rPr>
        <w:t>；</w:t>
      </w:r>
    </w:p>
    <w:p w14:paraId="3733CAEE">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提供自动统计班级学生成绩单，包括每个学生的作业批阅状态、正确率和渲染留痕的作答原卷</w:t>
      </w:r>
      <w:r>
        <w:rPr>
          <w:rFonts w:hint="eastAsia" w:ascii="仿宋_GB2312" w:hAnsi="仿宋_GB2312" w:eastAsia="仿宋_GB2312" w:cs="仿宋_GB2312"/>
          <w:sz w:val="24"/>
          <w:szCs w:val="28"/>
          <w:lang w:val="en-US" w:eastAsia="zh-CN"/>
        </w:rPr>
        <w:t>等信息</w:t>
      </w:r>
      <w:r>
        <w:rPr>
          <w:rFonts w:hint="eastAsia" w:ascii="仿宋_GB2312" w:hAnsi="仿宋_GB2312" w:eastAsia="仿宋_GB2312" w:cs="仿宋_GB2312"/>
          <w:sz w:val="24"/>
          <w:szCs w:val="28"/>
        </w:rPr>
        <w:t>；</w:t>
      </w:r>
    </w:p>
    <w:p w14:paraId="28554ED5">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提供统计学生作业提交情况，包含已提交、未提交的人数和具体名单</w:t>
      </w:r>
      <w:r>
        <w:rPr>
          <w:rFonts w:hint="eastAsia" w:ascii="仿宋_GB2312" w:hAnsi="仿宋_GB2312" w:eastAsia="仿宋_GB2312" w:cs="仿宋_GB2312"/>
          <w:sz w:val="24"/>
          <w:szCs w:val="28"/>
          <w:lang w:val="en-US" w:eastAsia="zh-CN"/>
        </w:rPr>
        <w:t>等信息</w:t>
      </w:r>
      <w:r>
        <w:rPr>
          <w:rFonts w:hint="eastAsia" w:ascii="仿宋_GB2312" w:hAnsi="仿宋_GB2312" w:eastAsia="仿宋_GB2312" w:cs="仿宋_GB2312"/>
          <w:sz w:val="24"/>
          <w:szCs w:val="28"/>
        </w:rPr>
        <w:t>；</w:t>
      </w:r>
    </w:p>
    <w:p w14:paraId="5F40FF57">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统计班级平均正确率、提交率</w:t>
      </w:r>
      <w:r>
        <w:rPr>
          <w:rFonts w:hint="eastAsia" w:ascii="仿宋_GB2312" w:hAnsi="仿宋_GB2312" w:eastAsia="仿宋_GB2312" w:cs="仿宋_GB2312"/>
          <w:sz w:val="24"/>
          <w:szCs w:val="28"/>
          <w:lang w:val="en-US" w:eastAsia="zh-CN"/>
        </w:rPr>
        <w:t>等信息</w:t>
      </w:r>
      <w:r>
        <w:rPr>
          <w:rFonts w:hint="eastAsia" w:ascii="仿宋_GB2312" w:hAnsi="仿宋_GB2312" w:eastAsia="仿宋_GB2312" w:cs="仿宋_GB2312"/>
          <w:sz w:val="24"/>
          <w:szCs w:val="28"/>
        </w:rPr>
        <w:t>；</w:t>
      </w:r>
    </w:p>
    <w:p w14:paraId="6D2A73D9">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教师</w:t>
      </w: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查看班级共性错题、每道试题的班级正确率及学生的作答统计；</w:t>
      </w:r>
    </w:p>
    <w:p w14:paraId="3AE3BBFA">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在</w:t>
      </w:r>
      <w:r>
        <w:rPr>
          <w:rFonts w:hint="eastAsia" w:ascii="仿宋_GB2312" w:hAnsi="仿宋_GB2312" w:eastAsia="仿宋_GB2312" w:cs="仿宋_GB2312"/>
          <w:sz w:val="24"/>
          <w:szCs w:val="28"/>
        </w:rPr>
        <w:t>题目讲评场景下，教师</w:t>
      </w: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查看每道题的学生作答结果原卷功能。</w:t>
      </w:r>
    </w:p>
    <w:p w14:paraId="103AD201">
      <w:pPr>
        <w:numPr>
          <w:ilvl w:val="0"/>
          <w:numId w:val="10"/>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错题本服务</w:t>
      </w:r>
    </w:p>
    <w:p w14:paraId="34BA999A">
      <w:pPr>
        <w:numPr>
          <w:ilvl w:val="0"/>
          <w:numId w:val="13"/>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提供作业过程中的班级共性错题自动收录，支持查看错题的题干、题型、班级正确率等信息功能；</w:t>
      </w:r>
    </w:p>
    <w:p w14:paraId="47D654E3">
      <w:pPr>
        <w:numPr>
          <w:ilvl w:val="0"/>
          <w:numId w:val="13"/>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提供根据错题来源、时间、题型多维度灵活筛选班级错题功能； </w:t>
      </w:r>
    </w:p>
    <w:p w14:paraId="78F7EBFE">
      <w:pPr>
        <w:numPr>
          <w:ilvl w:val="0"/>
          <w:numId w:val="13"/>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提供教师将筛选的错题布置错题巩固作业，生成打印任务，并推送到批阅机客户端功能；</w:t>
      </w:r>
    </w:p>
    <w:p w14:paraId="1B8F2859">
      <w:pPr>
        <w:numPr>
          <w:ilvl w:val="0"/>
          <w:numId w:val="13"/>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提供教师通过批阅机客户端预览错题作业内容，支持教师设置打印错题作业，实现学生薄弱项的巩固练习功能；</w:t>
      </w:r>
    </w:p>
    <w:p w14:paraId="5A3F4F55">
      <w:pPr>
        <w:pStyle w:val="4"/>
        <w:numPr>
          <w:ilvl w:val="0"/>
          <w:numId w:val="2"/>
        </w:numPr>
        <w:autoSpaceDE/>
        <w:autoSpaceDN/>
        <w:adjustRightInd/>
        <w:spacing w:before="260" w:after="260" w:line="360" w:lineRule="auto"/>
        <w:ind w:left="425" w:hanging="425"/>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其他要求</w:t>
      </w:r>
    </w:p>
    <w:p w14:paraId="7BA92F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仿宋_GB2312" w:eastAsia="仿宋_GB2312" w:cs="仿宋_GB2312"/>
          <w:sz w:val="24"/>
          <w:szCs w:val="24"/>
          <w:lang w:val="en-US" w:eastAsia="zh-CN"/>
        </w:rPr>
        <w:t>1. 能够完成高效扫描、AI批改、数据分析需求，支持三个校区六个年级的需求。</w:t>
      </w:r>
    </w:p>
    <w:p w14:paraId="76BCC2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 预算：不超过25万。</w:t>
      </w:r>
    </w:p>
    <w:p w14:paraId="080DB0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 位置：北京市西城区南新华街18号北京师范大学附属中学东校区、北京市西城区南新华街15号北京师范大学附属中学西校区、北京市西城区太平街西巷4号北京师范大学附属中学南校区。</w:t>
      </w:r>
    </w:p>
    <w:p w14:paraId="584D5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 服务期限：1年。</w:t>
      </w:r>
    </w:p>
    <w:p w14:paraId="22F9EC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sz w:val="24"/>
          <w:lang w:val="en-US" w:eastAsia="zh-CN"/>
        </w:rPr>
      </w:pPr>
      <w:bookmarkStart w:id="0" w:name="_GoBack"/>
      <w:bookmarkEnd w:id="0"/>
    </w:p>
    <w:p w14:paraId="2558FAE3">
      <w:pPr>
        <w:pStyle w:val="8"/>
        <w:numPr>
          <w:ilvl w:val="0"/>
          <w:numId w:val="0"/>
        </w:numPr>
        <w:spacing w:line="360" w:lineRule="auto"/>
        <w:ind w:leftChars="0"/>
        <w:jc w:val="left"/>
        <w:rPr>
          <w:rFonts w:asciiTheme="minorEastAsia"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37FAA"/>
    <w:multiLevelType w:val="singleLevel"/>
    <w:tmpl w:val="9BB37FAA"/>
    <w:lvl w:ilvl="0" w:tentative="0">
      <w:start w:val="1"/>
      <w:numFmt w:val="decimalEnclosedCircleChinese"/>
      <w:suff w:val="nothing"/>
      <w:lvlText w:val="%1　"/>
      <w:lvlJc w:val="left"/>
      <w:pPr>
        <w:ind w:left="0" w:firstLine="400"/>
      </w:pPr>
      <w:rPr>
        <w:rFonts w:hint="eastAsia"/>
      </w:rPr>
    </w:lvl>
  </w:abstractNum>
  <w:abstractNum w:abstractNumId="1">
    <w:nsid w:val="9FB511AE"/>
    <w:multiLevelType w:val="singleLevel"/>
    <w:tmpl w:val="9FB511AE"/>
    <w:lvl w:ilvl="0" w:tentative="0">
      <w:start w:val="1"/>
      <w:numFmt w:val="decimalEnclosedCircleChinese"/>
      <w:suff w:val="nothing"/>
      <w:lvlText w:val="%1　"/>
      <w:lvlJc w:val="left"/>
      <w:pPr>
        <w:ind w:left="0" w:firstLine="400"/>
      </w:pPr>
      <w:rPr>
        <w:rFonts w:hint="eastAsia"/>
      </w:rPr>
    </w:lvl>
  </w:abstractNum>
  <w:abstractNum w:abstractNumId="2">
    <w:nsid w:val="BD064911"/>
    <w:multiLevelType w:val="singleLevel"/>
    <w:tmpl w:val="BD064911"/>
    <w:lvl w:ilvl="0" w:tentative="0">
      <w:start w:val="1"/>
      <w:numFmt w:val="decimal"/>
      <w:lvlText w:val="%1)"/>
      <w:lvlJc w:val="left"/>
      <w:pPr>
        <w:ind w:left="425" w:hanging="425"/>
      </w:pPr>
      <w:rPr>
        <w:rFonts w:hint="default"/>
      </w:rPr>
    </w:lvl>
  </w:abstractNum>
  <w:abstractNum w:abstractNumId="3">
    <w:nsid w:val="D0C2583C"/>
    <w:multiLevelType w:val="singleLevel"/>
    <w:tmpl w:val="D0C2583C"/>
    <w:lvl w:ilvl="0" w:tentative="0">
      <w:start w:val="1"/>
      <w:numFmt w:val="decimalEnclosedCircleChinese"/>
      <w:suff w:val="nothing"/>
      <w:lvlText w:val="%1　"/>
      <w:lvlJc w:val="left"/>
      <w:pPr>
        <w:ind w:left="0" w:firstLine="400"/>
      </w:pPr>
      <w:rPr>
        <w:rFonts w:hint="eastAsia"/>
      </w:rPr>
    </w:lvl>
  </w:abstractNum>
  <w:abstractNum w:abstractNumId="4">
    <w:nsid w:val="D25BFB2C"/>
    <w:multiLevelType w:val="singleLevel"/>
    <w:tmpl w:val="D25BFB2C"/>
    <w:lvl w:ilvl="0" w:tentative="0">
      <w:start w:val="1"/>
      <w:numFmt w:val="decimalEnclosedCircleChinese"/>
      <w:suff w:val="nothing"/>
      <w:lvlText w:val="%1　"/>
      <w:lvlJc w:val="left"/>
      <w:pPr>
        <w:ind w:left="0" w:firstLine="400"/>
      </w:pPr>
      <w:rPr>
        <w:rFonts w:hint="eastAsia"/>
      </w:rPr>
    </w:lvl>
  </w:abstractNum>
  <w:abstractNum w:abstractNumId="5">
    <w:nsid w:val="0B4B82D9"/>
    <w:multiLevelType w:val="singleLevel"/>
    <w:tmpl w:val="0B4B82D9"/>
    <w:lvl w:ilvl="0" w:tentative="0">
      <w:start w:val="1"/>
      <w:numFmt w:val="decimal"/>
      <w:lvlText w:val="%1)"/>
      <w:lvlJc w:val="left"/>
      <w:pPr>
        <w:ind w:left="425" w:hanging="425"/>
      </w:pPr>
      <w:rPr>
        <w:rFonts w:hint="default"/>
      </w:rPr>
    </w:lvl>
  </w:abstractNum>
  <w:abstractNum w:abstractNumId="6">
    <w:nsid w:val="1C78C720"/>
    <w:multiLevelType w:val="singleLevel"/>
    <w:tmpl w:val="1C78C720"/>
    <w:lvl w:ilvl="0" w:tentative="0">
      <w:start w:val="1"/>
      <w:numFmt w:val="decimal"/>
      <w:lvlText w:val="%1)"/>
      <w:lvlJc w:val="left"/>
      <w:pPr>
        <w:ind w:left="425" w:hanging="425"/>
      </w:pPr>
      <w:rPr>
        <w:rFonts w:hint="default"/>
      </w:rPr>
    </w:lvl>
  </w:abstractNum>
  <w:abstractNum w:abstractNumId="7">
    <w:nsid w:val="22D30940"/>
    <w:multiLevelType w:val="multilevel"/>
    <w:tmpl w:val="22D30940"/>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pStyle w:val="3"/>
      <w:lvlText w:val="%1.%2.%3."/>
      <w:lvlJc w:val="left"/>
      <w:pPr>
        <w:ind w:left="720" w:hanging="720"/>
      </w:pPr>
    </w:lvl>
    <w:lvl w:ilvl="3" w:tentative="0">
      <w:start w:val="1"/>
      <w:numFmt w:val="decimal"/>
      <w:lvlText w:val="%1.%2.%3.%4."/>
      <w:lvlJc w:val="left"/>
      <w:pPr>
        <w:ind w:left="2283"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ascii="宋体" w:hAnsi="宋体" w:eastAsia="宋体" w:cs="宋体"/>
      </w:rPr>
    </w:lvl>
    <w:lvl w:ilvl="7" w:tentative="0">
      <w:start w:val="1"/>
      <w:numFmt w:val="decimal"/>
      <w:lvlText w:val="%1.%2.%3.%4.%5.%6.%7.%8."/>
      <w:lvlJc w:val="left"/>
      <w:pPr>
        <w:ind w:left="1440" w:hanging="1440"/>
      </w:pPr>
      <w:rPr>
        <w:rFonts w:hint="default" w:ascii="宋体" w:hAnsi="宋体" w:eastAsia="宋体" w:cs="宋体"/>
      </w:rPr>
    </w:lvl>
    <w:lvl w:ilvl="8" w:tentative="0">
      <w:start w:val="1"/>
      <w:numFmt w:val="decimal"/>
      <w:lvlText w:val="%1.%2.%3.%4.%5.%6.%7.%8.%9."/>
      <w:lvlJc w:val="left"/>
      <w:pPr>
        <w:ind w:left="1583" w:hanging="1583"/>
      </w:pPr>
      <w:rPr>
        <w:rFonts w:hint="default" w:ascii="宋体" w:hAnsi="宋体" w:eastAsia="宋体" w:cs="宋体"/>
      </w:rPr>
    </w:lvl>
  </w:abstractNum>
  <w:abstractNum w:abstractNumId="8">
    <w:nsid w:val="28D676CC"/>
    <w:multiLevelType w:val="singleLevel"/>
    <w:tmpl w:val="28D676CC"/>
    <w:lvl w:ilvl="0" w:tentative="0">
      <w:start w:val="1"/>
      <w:numFmt w:val="decimalEnclosedCircleChinese"/>
      <w:suff w:val="nothing"/>
      <w:lvlText w:val="%1　"/>
      <w:lvlJc w:val="left"/>
      <w:pPr>
        <w:ind w:left="0" w:firstLine="400"/>
      </w:pPr>
      <w:rPr>
        <w:rFonts w:hint="eastAsia"/>
      </w:rPr>
    </w:lvl>
  </w:abstractNum>
  <w:abstractNum w:abstractNumId="9">
    <w:nsid w:val="36B4879F"/>
    <w:multiLevelType w:val="singleLevel"/>
    <w:tmpl w:val="36B4879F"/>
    <w:lvl w:ilvl="0" w:tentative="0">
      <w:start w:val="1"/>
      <w:numFmt w:val="decimalEnclosedCircleChinese"/>
      <w:suff w:val="nothing"/>
      <w:lvlText w:val="%1　"/>
      <w:lvlJc w:val="left"/>
      <w:pPr>
        <w:ind w:left="0" w:firstLine="400"/>
      </w:pPr>
      <w:rPr>
        <w:rFonts w:hint="eastAsia"/>
      </w:rPr>
    </w:lvl>
  </w:abstractNum>
  <w:abstractNum w:abstractNumId="10">
    <w:nsid w:val="4DAAB47F"/>
    <w:multiLevelType w:val="singleLevel"/>
    <w:tmpl w:val="4DAAB47F"/>
    <w:lvl w:ilvl="0" w:tentative="0">
      <w:start w:val="1"/>
      <w:numFmt w:val="decimal"/>
      <w:lvlText w:val="%1."/>
      <w:lvlJc w:val="left"/>
      <w:pPr>
        <w:ind w:left="425" w:hanging="425"/>
      </w:pPr>
      <w:rPr>
        <w:rFonts w:hint="default"/>
      </w:rPr>
    </w:lvl>
  </w:abstractNum>
  <w:abstractNum w:abstractNumId="11">
    <w:nsid w:val="59C1C9FA"/>
    <w:multiLevelType w:val="singleLevel"/>
    <w:tmpl w:val="59C1C9FA"/>
    <w:lvl w:ilvl="0" w:tentative="0">
      <w:start w:val="1"/>
      <w:numFmt w:val="decimalEnclosedCircleChinese"/>
      <w:suff w:val="nothing"/>
      <w:lvlText w:val="%1　"/>
      <w:lvlJc w:val="left"/>
      <w:pPr>
        <w:ind w:left="0" w:firstLine="400"/>
      </w:pPr>
      <w:rPr>
        <w:rFonts w:hint="eastAsia"/>
      </w:rPr>
    </w:lvl>
  </w:abstractNum>
  <w:abstractNum w:abstractNumId="12">
    <w:nsid w:val="7C1F07C0"/>
    <w:multiLevelType w:val="singleLevel"/>
    <w:tmpl w:val="7C1F07C0"/>
    <w:lvl w:ilvl="0" w:tentative="0">
      <w:start w:val="1"/>
      <w:numFmt w:val="chineseCounting"/>
      <w:suff w:val="nothing"/>
      <w:lvlText w:val="%1、"/>
      <w:lvlJc w:val="left"/>
      <w:rPr>
        <w:rFonts w:hint="eastAsia"/>
        <w:lang w:val="en-US"/>
      </w:rPr>
    </w:lvl>
  </w:abstractNum>
  <w:num w:numId="1">
    <w:abstractNumId w:val="7"/>
  </w:num>
  <w:num w:numId="2">
    <w:abstractNumId w:val="12"/>
  </w:num>
  <w:num w:numId="3">
    <w:abstractNumId w:val="10"/>
  </w:num>
  <w:num w:numId="4">
    <w:abstractNumId w:val="2"/>
  </w:num>
  <w:num w:numId="5">
    <w:abstractNumId w:val="8"/>
  </w:num>
  <w:num w:numId="6">
    <w:abstractNumId w:val="3"/>
  </w:num>
  <w:num w:numId="7">
    <w:abstractNumId w:val="1"/>
  </w:num>
  <w:num w:numId="8">
    <w:abstractNumId w:val="6"/>
  </w:num>
  <w:num w:numId="9">
    <w:abstractNumId w:val="0"/>
  </w:num>
  <w:num w:numId="10">
    <w:abstractNumId w:val="5"/>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A4077"/>
    <w:rsid w:val="06C673A5"/>
    <w:rsid w:val="0CE642FD"/>
    <w:rsid w:val="0FBB734F"/>
    <w:rsid w:val="0FC621C4"/>
    <w:rsid w:val="10321608"/>
    <w:rsid w:val="11EA0D3F"/>
    <w:rsid w:val="13D749A0"/>
    <w:rsid w:val="14FE41AE"/>
    <w:rsid w:val="1548367B"/>
    <w:rsid w:val="19F618F8"/>
    <w:rsid w:val="1FC71AC6"/>
    <w:rsid w:val="20C04A0E"/>
    <w:rsid w:val="21115269"/>
    <w:rsid w:val="229E150A"/>
    <w:rsid w:val="2D5676AF"/>
    <w:rsid w:val="2E5073D1"/>
    <w:rsid w:val="32056724"/>
    <w:rsid w:val="334D2131"/>
    <w:rsid w:val="33BC72B7"/>
    <w:rsid w:val="34390907"/>
    <w:rsid w:val="36394BEF"/>
    <w:rsid w:val="386341A5"/>
    <w:rsid w:val="38AA3B82"/>
    <w:rsid w:val="3D89645B"/>
    <w:rsid w:val="417116E0"/>
    <w:rsid w:val="441A605F"/>
    <w:rsid w:val="448E07FB"/>
    <w:rsid w:val="48AE321A"/>
    <w:rsid w:val="4A183041"/>
    <w:rsid w:val="4A8E166E"/>
    <w:rsid w:val="4DE65204"/>
    <w:rsid w:val="4E407E67"/>
    <w:rsid w:val="4FA15887"/>
    <w:rsid w:val="51BA49DE"/>
    <w:rsid w:val="5D63417B"/>
    <w:rsid w:val="60F65306"/>
    <w:rsid w:val="62487DE4"/>
    <w:rsid w:val="69C02956"/>
    <w:rsid w:val="6F4A519B"/>
    <w:rsid w:val="706B361B"/>
    <w:rsid w:val="73974727"/>
    <w:rsid w:val="75B91C52"/>
    <w:rsid w:val="7CC30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0"/>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unhideWhenUsed/>
    <w:qFormat/>
    <w:uiPriority w:val="0"/>
    <w:pPr>
      <w:keepNext/>
      <w:keepLines/>
      <w:numPr>
        <w:ilvl w:val="2"/>
        <w:numId w:val="1"/>
      </w:numPr>
      <w:outlineLvl w:val="2"/>
    </w:pPr>
    <w:rPr>
      <w:b/>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customStyle="1" w:styleId="8">
    <w:name w:val="List Paragraph"/>
    <w:basedOn w:val="1"/>
    <w:qFormat/>
    <w:uiPriority w:val="34"/>
    <w:pPr>
      <w:ind w:firstLine="420" w:firstLineChars="200"/>
    </w:pPr>
  </w:style>
  <w:style w:type="character" w:customStyle="1" w:styleId="9">
    <w:name w:val="Unresolved Mention"/>
    <w:basedOn w:val="6"/>
    <w:unhideWhenUsed/>
    <w:qFormat/>
    <w:uiPriority w:val="99"/>
    <w:rPr>
      <w:color w:val="605E5C"/>
      <w:shd w:val="clear" w:color="auto" w:fill="E1DFDD"/>
    </w:rPr>
  </w:style>
  <w:style w:type="character" w:customStyle="1" w:styleId="10">
    <w:name w:val="标题 1 字符"/>
    <w:link w:val="2"/>
    <w:qFormat/>
    <w:uiPriority w:val="0"/>
    <w:rPr>
      <w:rFonts w:ascii="宋体"/>
      <w:b/>
      <w:kern w:val="44"/>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1814</Words>
  <Characters>1856</Characters>
  <Lines>5</Lines>
  <Paragraphs>1</Paragraphs>
  <TotalTime>15</TotalTime>
  <ScaleCrop>false</ScaleCrop>
  <LinksUpToDate>false</LinksUpToDate>
  <CharactersWithSpaces>1868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2021-03-26T12:54:00Z</dcterms:created>
  <dc:creator>姚茜</dc:creator>
  <cp:lastModifiedBy>abingo</cp:lastModifiedBy>
  <dcterms:modified xsi:type="dcterms:W3CDTF">2025-03-04T02:41:16Z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99D4277E30A949828A2C3EA4CCBC6984</vt:lpwstr>
  </property>
  <property fmtid="{D5CDD505-2E9C-101B-9397-08002B2CF9AE}" pid="4" name="KSOTemplateDocerSaveRecord">
    <vt:lpwstr>eyJoZGlkIjoiZGNjNjg2OWE2ZmJlZTMwOTExMTRlMGE1ZjM2Y2ZiZjAiLCJ1c2VySWQiOiIzMzQ5MDA1ODEifQ==</vt:lpwstr>
  </property>
</Properties>
</file>